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</w:pPr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z w:val="24"/>
          <w:szCs w:val="24"/>
          <w:bdr w:val="none" w:color="auto" w:sz="0" w:space="0"/>
        </w:rPr>
        <w:t>喀什地区第二人民医院面向社会公开招聘工作人员报名资格审查表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right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                填表时间：    年  月  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tbl>
      <w:tblPr>
        <w:tblW w:w="10746" w:type="dxa"/>
        <w:jc w:val="center"/>
        <w:tblInd w:w="-158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"/>
        <w:gridCol w:w="180"/>
        <w:gridCol w:w="331"/>
        <w:gridCol w:w="1372"/>
        <w:gridCol w:w="616"/>
        <w:gridCol w:w="451"/>
        <w:gridCol w:w="710"/>
        <w:gridCol w:w="331"/>
        <w:gridCol w:w="1152"/>
        <w:gridCol w:w="1566"/>
        <w:gridCol w:w="740"/>
        <w:gridCol w:w="660"/>
        <w:gridCol w:w="866"/>
        <w:gridCol w:w="331"/>
        <w:gridCol w:w="104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8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06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性别</w:t>
            </w:r>
          </w:p>
        </w:tc>
        <w:tc>
          <w:tcPr>
            <w:tcW w:w="10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1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族别</w:t>
            </w:r>
          </w:p>
        </w:tc>
        <w:tc>
          <w:tcPr>
            <w:tcW w:w="15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8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75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0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身份证号码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政治面貌　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户籍所在地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7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7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" w:right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学位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所学  专业</w:t>
            </w:r>
          </w:p>
        </w:tc>
        <w:tc>
          <w:tcPr>
            <w:tcW w:w="22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1375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27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毕业院校及时间</w:t>
            </w:r>
          </w:p>
        </w:tc>
        <w:tc>
          <w:tcPr>
            <w:tcW w:w="846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pacing w:val="-20"/>
                <w:sz w:val="18"/>
                <w:szCs w:val="18"/>
                <w:bdr w:val="none" w:color="auto" w:sz="0" w:space="0"/>
              </w:rPr>
              <w:t>有何特长</w:t>
            </w:r>
          </w:p>
        </w:tc>
        <w:tc>
          <w:tcPr>
            <w:tcW w:w="101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家庭住址</w:t>
            </w:r>
          </w:p>
        </w:tc>
        <w:tc>
          <w:tcPr>
            <w:tcW w:w="101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报考单位及岗位</w:t>
            </w:r>
          </w:p>
        </w:tc>
        <w:tc>
          <w:tcPr>
            <w:tcW w:w="7269" w:type="dxa"/>
            <w:gridSpan w:val="9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18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8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与本单位人员有无亲属关系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  <w:tc>
          <w:tcPr>
            <w:tcW w:w="3789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有何关系　</w:t>
            </w:r>
          </w:p>
        </w:tc>
        <w:tc>
          <w:tcPr>
            <w:tcW w:w="290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5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本人工作简历</w:t>
            </w:r>
          </w:p>
        </w:tc>
        <w:tc>
          <w:tcPr>
            <w:tcW w:w="101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101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6" w:hRule="atLeast"/>
          <w:jc w:val="center"/>
        </w:trPr>
        <w:tc>
          <w:tcPr>
            <w:tcW w:w="57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资格审查</w:t>
            </w:r>
          </w:p>
        </w:tc>
        <w:tc>
          <w:tcPr>
            <w:tcW w:w="10170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招聘机构负责人（签字）：                       招聘单位（盖章）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                                                   年    月   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</w:pPr>
      <w:r>
        <w:rPr>
          <w:rFonts w:hint="eastAsia" w:ascii="宋体" w:hAnsi="宋体" w:eastAsia="宋体" w:cs="宋体"/>
          <w:sz w:val="24"/>
          <w:szCs w:val="24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64C68"/>
    <w:rsid w:val="27264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2018-12-12T09:34:00Z</dcterms:created>
  <dc:creator>天空</dc:creator>
  <cp:lastModifiedBy>天空</cp:lastModifiedBy>
  <dcterms:modified xsi:type="dcterms:W3CDTF">2018-12-12T09:36:49Z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